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6E4" w:rsidRPr="00313028" w:rsidRDefault="008C16E4" w:rsidP="008C16E4">
      <w:pPr>
        <w:spacing w:line="300" w:lineRule="auto"/>
        <w:jc w:val="center"/>
        <w:rPr>
          <w:rFonts w:ascii="宋体" w:hAnsi="宋体" w:hint="eastAsia"/>
          <w:color w:val="000000"/>
          <w:sz w:val="28"/>
          <w:szCs w:val="28"/>
        </w:rPr>
      </w:pPr>
      <w:bookmarkStart w:id="0" w:name="_GoBack"/>
      <w:r w:rsidRPr="00313028">
        <w:rPr>
          <w:rFonts w:ascii="宋体" w:hAnsi="宋体" w:hint="eastAsia"/>
          <w:b/>
          <w:bCs/>
          <w:color w:val="000000"/>
          <w:sz w:val="28"/>
          <w:szCs w:val="28"/>
        </w:rPr>
        <w:t>如何确定考研、留学目标</w:t>
      </w:r>
      <w:r w:rsidRPr="00313028">
        <w:rPr>
          <w:rFonts w:ascii="宋体" w:hAnsi="宋体" w:hint="eastAsia"/>
          <w:color w:val="000000"/>
          <w:sz w:val="28"/>
          <w:szCs w:val="28"/>
        </w:rPr>
        <w:t xml:space="preserve">  </w:t>
      </w:r>
    </w:p>
    <w:bookmarkEnd w:id="0"/>
    <w:p w:rsidR="008C16E4" w:rsidRPr="00313028" w:rsidRDefault="008C16E4" w:rsidP="008C16E4">
      <w:pPr>
        <w:spacing w:line="300" w:lineRule="auto"/>
        <w:rPr>
          <w:rFonts w:ascii="宋体" w:hAnsi="宋体" w:hint="eastAsia"/>
          <w:color w:val="000000"/>
          <w:sz w:val="24"/>
        </w:rPr>
      </w:pPr>
      <w:r w:rsidRPr="00313028">
        <w:rPr>
          <w:rFonts w:ascii="宋体" w:hAnsi="宋体" w:hint="eastAsia"/>
          <w:color w:val="000000"/>
          <w:sz w:val="24"/>
        </w:rPr>
        <w:t xml:space="preserve">    </w:t>
      </w:r>
    </w:p>
    <w:p w:rsidR="008C16E4" w:rsidRPr="00313028" w:rsidRDefault="008C16E4" w:rsidP="008C16E4">
      <w:pPr>
        <w:spacing w:line="300" w:lineRule="auto"/>
        <w:ind w:firstLineChars="200" w:firstLine="480"/>
        <w:rPr>
          <w:rFonts w:ascii="宋体" w:hAnsi="宋体" w:hint="eastAsia"/>
          <w:color w:val="000000"/>
          <w:sz w:val="24"/>
        </w:rPr>
      </w:pPr>
      <w:r w:rsidRPr="00313028">
        <w:rPr>
          <w:rFonts w:ascii="宋体" w:hAnsi="宋体" w:hint="eastAsia"/>
          <w:color w:val="000000"/>
          <w:sz w:val="24"/>
        </w:rPr>
        <w:t>完成大学学业后，每个学生都会选择不同的出路，考研和出国留学成为很多学生的选择。但是，一般来说，进入大学后，最好提前做好这种规划，对于提高大学学习效率和完成学业有极大的促进作用。</w:t>
      </w:r>
    </w:p>
    <w:p w:rsidR="008C16E4" w:rsidRPr="00313028" w:rsidRDefault="008C16E4" w:rsidP="008C16E4">
      <w:pPr>
        <w:numPr>
          <w:ilvl w:val="0"/>
          <w:numId w:val="1"/>
        </w:numPr>
        <w:spacing w:line="300" w:lineRule="auto"/>
        <w:rPr>
          <w:rFonts w:ascii="宋体" w:hAnsi="宋体" w:hint="eastAsia"/>
          <w:b/>
          <w:bCs/>
          <w:color w:val="000000"/>
          <w:sz w:val="24"/>
        </w:rPr>
      </w:pPr>
      <w:r w:rsidRPr="00313028">
        <w:rPr>
          <w:rFonts w:ascii="宋体" w:hAnsi="宋体" w:hint="eastAsia"/>
          <w:b/>
          <w:bCs/>
          <w:color w:val="000000"/>
          <w:sz w:val="24"/>
        </w:rPr>
        <w:t>合理评估自己的学习</w:t>
      </w:r>
    </w:p>
    <w:p w:rsidR="008C16E4" w:rsidRPr="00313028" w:rsidRDefault="008C16E4" w:rsidP="008C16E4">
      <w:pPr>
        <w:spacing w:line="300" w:lineRule="auto"/>
        <w:rPr>
          <w:rFonts w:ascii="宋体" w:hAnsi="宋体" w:hint="eastAsia"/>
          <w:color w:val="000000"/>
          <w:sz w:val="24"/>
        </w:rPr>
      </w:pPr>
      <w:r w:rsidRPr="00313028">
        <w:rPr>
          <w:rFonts w:ascii="宋体" w:hAnsi="宋体" w:hint="eastAsia"/>
          <w:color w:val="000000"/>
          <w:sz w:val="24"/>
        </w:rPr>
        <w:t xml:space="preserve">    刚进校，可以确定考研、留学目标，但是，还不能明确具体学校。一般来说，最好在二年级末期来确定要报考的学校。因为通过对两年的学习成绩和学习状态的评估，大致可以对自己的考研成绩水平进行一个理性的评估了，在此基础上来确定考研、留学目标学校更为合理。</w:t>
      </w:r>
    </w:p>
    <w:p w:rsidR="008C16E4" w:rsidRPr="00313028" w:rsidRDefault="008C16E4" w:rsidP="008C16E4">
      <w:pPr>
        <w:numPr>
          <w:ilvl w:val="0"/>
          <w:numId w:val="1"/>
        </w:numPr>
        <w:spacing w:line="300" w:lineRule="auto"/>
        <w:rPr>
          <w:rFonts w:ascii="宋体" w:hAnsi="宋体" w:hint="eastAsia"/>
          <w:b/>
          <w:bCs/>
          <w:color w:val="000000"/>
          <w:sz w:val="24"/>
        </w:rPr>
      </w:pPr>
      <w:r w:rsidRPr="00313028">
        <w:rPr>
          <w:rFonts w:ascii="宋体" w:hAnsi="宋体" w:hint="eastAsia"/>
          <w:b/>
          <w:bCs/>
          <w:color w:val="000000"/>
          <w:sz w:val="24"/>
        </w:rPr>
        <w:t>与家人商量</w:t>
      </w:r>
    </w:p>
    <w:p w:rsidR="008C16E4" w:rsidRPr="00313028" w:rsidRDefault="008C16E4" w:rsidP="008C16E4">
      <w:pPr>
        <w:spacing w:line="300" w:lineRule="auto"/>
        <w:rPr>
          <w:rFonts w:ascii="宋体" w:hAnsi="宋体" w:hint="eastAsia"/>
          <w:color w:val="000000"/>
          <w:sz w:val="24"/>
        </w:rPr>
      </w:pPr>
      <w:r w:rsidRPr="00313028">
        <w:rPr>
          <w:rFonts w:ascii="宋体" w:hAnsi="宋体" w:hint="eastAsia"/>
          <w:color w:val="000000"/>
          <w:sz w:val="24"/>
        </w:rPr>
        <w:t xml:space="preserve">    在确定考研、留学目标及其学校时，可能出现矛盾与冲突。比如，部分学生可能钟情于一些名校，但是，自己的学习能力和经济条件不能达到这个要求，这个时候要跟家人好好商量，以便做出最优选</w:t>
      </w:r>
      <w:proofErr w:type="gramStart"/>
      <w:r w:rsidRPr="00313028">
        <w:rPr>
          <w:rFonts w:ascii="宋体" w:hAnsi="宋体" w:hint="eastAsia"/>
          <w:color w:val="000000"/>
          <w:sz w:val="24"/>
        </w:rPr>
        <w:t>择</w:t>
      </w:r>
      <w:proofErr w:type="gramEnd"/>
      <w:r w:rsidRPr="00313028">
        <w:rPr>
          <w:rFonts w:ascii="宋体" w:hAnsi="宋体" w:hint="eastAsia"/>
          <w:color w:val="000000"/>
          <w:sz w:val="24"/>
        </w:rPr>
        <w:t>。</w:t>
      </w:r>
    </w:p>
    <w:p w:rsidR="008C16E4" w:rsidRPr="00313028" w:rsidRDefault="008C16E4" w:rsidP="008C16E4">
      <w:pPr>
        <w:numPr>
          <w:ilvl w:val="0"/>
          <w:numId w:val="1"/>
        </w:numPr>
        <w:spacing w:line="300" w:lineRule="auto"/>
        <w:rPr>
          <w:rFonts w:ascii="宋体" w:hAnsi="宋体" w:hint="eastAsia"/>
          <w:b/>
          <w:bCs/>
          <w:color w:val="000000"/>
          <w:sz w:val="24"/>
        </w:rPr>
      </w:pPr>
      <w:r w:rsidRPr="00313028">
        <w:rPr>
          <w:rFonts w:ascii="宋体" w:hAnsi="宋体" w:hint="eastAsia"/>
          <w:b/>
          <w:bCs/>
          <w:color w:val="000000"/>
          <w:sz w:val="24"/>
        </w:rPr>
        <w:t>目标要可实现</w:t>
      </w:r>
    </w:p>
    <w:p w:rsidR="008C16E4" w:rsidRPr="00313028" w:rsidRDefault="008C16E4" w:rsidP="008C16E4">
      <w:pPr>
        <w:spacing w:line="300" w:lineRule="auto"/>
        <w:rPr>
          <w:rFonts w:ascii="宋体" w:hAnsi="宋体" w:hint="eastAsia"/>
          <w:color w:val="000000"/>
          <w:sz w:val="24"/>
        </w:rPr>
      </w:pPr>
      <w:r w:rsidRPr="00313028">
        <w:rPr>
          <w:rFonts w:ascii="宋体" w:hAnsi="宋体" w:hint="eastAsia"/>
          <w:color w:val="000000"/>
          <w:sz w:val="24"/>
        </w:rPr>
        <w:t xml:space="preserve">    根据我们这些老师的经验，选择名校当然是值得肯定和鼓励的，但是，考上这个目标更具有价值。所以，我们需要在充分评估自己的学习能力基础上做出更适合自己的考研和留学目标。</w:t>
      </w:r>
    </w:p>
    <w:p w:rsidR="008C16E4" w:rsidRPr="00313028" w:rsidRDefault="008C16E4" w:rsidP="008C16E4">
      <w:pPr>
        <w:spacing w:line="300" w:lineRule="auto"/>
        <w:rPr>
          <w:rFonts w:ascii="宋体" w:hAnsi="宋体" w:hint="eastAsia"/>
          <w:color w:val="000000"/>
          <w:sz w:val="24"/>
        </w:rPr>
      </w:pPr>
      <w:r w:rsidRPr="00313028">
        <w:rPr>
          <w:rFonts w:ascii="宋体" w:hAnsi="宋体" w:hint="eastAsia"/>
          <w:color w:val="000000"/>
          <w:sz w:val="24"/>
        </w:rPr>
        <w:t xml:space="preserve">    事实上，每个大学都有其自身的优势和特色，但是，考试时按分数说话，所以，人生目标可以高远，但报考学校一定要适合自己。具体目标的选择，也可以咨询相关的老师，在征求意见后作出选择。</w:t>
      </w:r>
    </w:p>
    <w:p w:rsidR="008C16E4" w:rsidRPr="00313028" w:rsidRDefault="008C16E4" w:rsidP="008C16E4">
      <w:pPr>
        <w:numPr>
          <w:ilvl w:val="0"/>
          <w:numId w:val="1"/>
        </w:numPr>
        <w:spacing w:line="300" w:lineRule="auto"/>
        <w:rPr>
          <w:rFonts w:ascii="宋体" w:hAnsi="宋体" w:hint="eastAsia"/>
          <w:b/>
          <w:bCs/>
          <w:color w:val="000000"/>
          <w:sz w:val="24"/>
        </w:rPr>
      </w:pPr>
      <w:r w:rsidRPr="00313028">
        <w:rPr>
          <w:rFonts w:ascii="宋体" w:hAnsi="宋体" w:hint="eastAsia"/>
          <w:b/>
          <w:bCs/>
          <w:color w:val="000000"/>
          <w:sz w:val="24"/>
        </w:rPr>
        <w:t>考试中介要适当选择</w:t>
      </w:r>
    </w:p>
    <w:p w:rsidR="008C16E4" w:rsidRPr="00313028" w:rsidRDefault="008C16E4" w:rsidP="008C16E4">
      <w:pPr>
        <w:spacing w:line="300" w:lineRule="auto"/>
        <w:rPr>
          <w:rFonts w:ascii="宋体" w:hAnsi="宋体" w:hint="eastAsia"/>
          <w:color w:val="000000"/>
          <w:sz w:val="24"/>
        </w:rPr>
      </w:pPr>
      <w:r w:rsidRPr="00313028">
        <w:rPr>
          <w:rFonts w:ascii="宋体" w:hAnsi="宋体" w:hint="eastAsia"/>
          <w:color w:val="000000"/>
          <w:sz w:val="24"/>
        </w:rPr>
        <w:t xml:space="preserve">    由于有大量的学生立志考研和留学，很多社会资本把这看作是商业机会，因此，大量的考研和出国留学中介机构应运而生，其中做得好的都已经上市了。事实上，这种中介结构与大学教育是相悖的，但是，大学的理想和学生考研的现实往往会冲突。</w:t>
      </w:r>
    </w:p>
    <w:p w:rsidR="008C16E4" w:rsidRPr="00313028" w:rsidRDefault="008C16E4" w:rsidP="008C16E4">
      <w:pPr>
        <w:spacing w:line="300" w:lineRule="auto"/>
        <w:ind w:firstLine="420"/>
        <w:rPr>
          <w:rFonts w:ascii="宋体" w:hAnsi="宋体" w:hint="eastAsia"/>
          <w:color w:val="000000"/>
          <w:sz w:val="24"/>
        </w:rPr>
      </w:pPr>
      <w:r w:rsidRPr="00313028">
        <w:rPr>
          <w:rFonts w:ascii="宋体" w:hAnsi="宋体" w:hint="eastAsia"/>
          <w:color w:val="000000"/>
          <w:sz w:val="24"/>
        </w:rPr>
        <w:t>我们不能禁止大家去选择考试中介机构，但是，我们建议不要选择太多这样的机构。老师们的经验表明，参加这种中介最大收获是一种激励，一群有同样目标的人在一起学习确实会产生一种激励。不要指望这些机构会猜中考题！</w:t>
      </w:r>
    </w:p>
    <w:p w:rsidR="00F02DD9" w:rsidRDefault="00F02DD9"/>
    <w:sectPr w:rsidR="00F02D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1F1" w:rsidRDefault="00D771F1" w:rsidP="008C16E4">
      <w:r>
        <w:separator/>
      </w:r>
    </w:p>
  </w:endnote>
  <w:endnote w:type="continuationSeparator" w:id="0">
    <w:p w:rsidR="00D771F1" w:rsidRDefault="00D771F1" w:rsidP="008C1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1F1" w:rsidRDefault="00D771F1" w:rsidP="008C16E4">
      <w:r>
        <w:separator/>
      </w:r>
    </w:p>
  </w:footnote>
  <w:footnote w:type="continuationSeparator" w:id="0">
    <w:p w:rsidR="00D771F1" w:rsidRDefault="00D771F1" w:rsidP="008C16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D93EB5"/>
    <w:multiLevelType w:val="multilevel"/>
    <w:tmpl w:val="4DD93EB5"/>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0D5"/>
    <w:rsid w:val="006950D5"/>
    <w:rsid w:val="008C16E4"/>
    <w:rsid w:val="00D771F1"/>
    <w:rsid w:val="00F02D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6E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C16E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C16E4"/>
    <w:rPr>
      <w:sz w:val="18"/>
      <w:szCs w:val="18"/>
    </w:rPr>
  </w:style>
  <w:style w:type="paragraph" w:styleId="a4">
    <w:name w:val="footer"/>
    <w:basedOn w:val="a"/>
    <w:link w:val="Char0"/>
    <w:uiPriority w:val="99"/>
    <w:unhideWhenUsed/>
    <w:rsid w:val="008C16E4"/>
    <w:pPr>
      <w:tabs>
        <w:tab w:val="center" w:pos="4153"/>
        <w:tab w:val="right" w:pos="8306"/>
      </w:tabs>
      <w:snapToGrid w:val="0"/>
      <w:jc w:val="left"/>
    </w:pPr>
    <w:rPr>
      <w:sz w:val="18"/>
      <w:szCs w:val="18"/>
    </w:rPr>
  </w:style>
  <w:style w:type="character" w:customStyle="1" w:styleId="Char0">
    <w:name w:val="页脚 Char"/>
    <w:basedOn w:val="a0"/>
    <w:link w:val="a4"/>
    <w:uiPriority w:val="99"/>
    <w:rsid w:val="008C16E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6E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C16E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C16E4"/>
    <w:rPr>
      <w:sz w:val="18"/>
      <w:szCs w:val="18"/>
    </w:rPr>
  </w:style>
  <w:style w:type="paragraph" w:styleId="a4">
    <w:name w:val="footer"/>
    <w:basedOn w:val="a"/>
    <w:link w:val="Char0"/>
    <w:uiPriority w:val="99"/>
    <w:unhideWhenUsed/>
    <w:rsid w:val="008C16E4"/>
    <w:pPr>
      <w:tabs>
        <w:tab w:val="center" w:pos="4153"/>
        <w:tab w:val="right" w:pos="8306"/>
      </w:tabs>
      <w:snapToGrid w:val="0"/>
      <w:jc w:val="left"/>
    </w:pPr>
    <w:rPr>
      <w:sz w:val="18"/>
      <w:szCs w:val="18"/>
    </w:rPr>
  </w:style>
  <w:style w:type="character" w:customStyle="1" w:styleId="Char0">
    <w:name w:val="页脚 Char"/>
    <w:basedOn w:val="a0"/>
    <w:link w:val="a4"/>
    <w:uiPriority w:val="99"/>
    <w:rsid w:val="008C16E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377</Words>
  <Characters>377</Characters>
  <Application>Microsoft Office Word</Application>
  <DocSecurity>0</DocSecurity>
  <Lines>17</Lines>
  <Paragraphs>16</Paragraphs>
  <ScaleCrop>false</ScaleCrop>
  <Company>Microsoft</Company>
  <LinksUpToDate>false</LinksUpToDate>
  <CharactersWithSpaces>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c:creator>
  <cp:keywords/>
  <dc:description/>
  <cp:lastModifiedBy>d</cp:lastModifiedBy>
  <cp:revision>2</cp:revision>
  <dcterms:created xsi:type="dcterms:W3CDTF">2018-07-30T14:50:00Z</dcterms:created>
  <dcterms:modified xsi:type="dcterms:W3CDTF">2018-07-30T14:50:00Z</dcterms:modified>
</cp:coreProperties>
</file>